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2B54" w:rsidRDefault="00536E42">
      <w:pPr>
        <w:jc w:val="right"/>
        <w:rPr>
          <w:b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>ПРОЕКТ</w:t>
      </w:r>
    </w:p>
    <w:tbl>
      <w:tblPr>
        <w:tblW w:w="15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860"/>
        <w:gridCol w:w="3742"/>
        <w:gridCol w:w="279"/>
        <w:gridCol w:w="3548"/>
        <w:gridCol w:w="279"/>
      </w:tblGrid>
      <w:tr w:rsidR="00F62B54">
        <w:tc>
          <w:tcPr>
            <w:tcW w:w="0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  <w:vAlign w:val="bottom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ПАСПОРТ</w:t>
            </w:r>
          </w:p>
        </w:tc>
      </w:tr>
      <w:tr w:rsidR="00F62B54">
        <w:tc>
          <w:tcPr>
            <w:tcW w:w="0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  <w:vAlign w:val="bottom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государственной программы</w:t>
            </w:r>
          </w:p>
        </w:tc>
      </w:tr>
      <w:tr w:rsidR="00F62B54">
        <w:tc>
          <w:tcPr>
            <w:tcW w:w="0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  <w:vAlign w:val="bottom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«Содействие занятости населения»</w:t>
            </w:r>
          </w:p>
        </w:tc>
      </w:tr>
      <w:tr w:rsidR="00F62B54">
        <w:tc>
          <w:tcPr>
            <w:tcW w:w="799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81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61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</w:tr>
      <w:tr w:rsidR="00F62B54">
        <w:tc>
          <w:tcPr>
            <w:tcW w:w="0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1. Основные положения</w:t>
            </w:r>
          </w:p>
        </w:tc>
      </w:tr>
      <w:tr w:rsidR="00F62B54">
        <w:tc>
          <w:tcPr>
            <w:tcW w:w="799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</w:tr>
      <w:tr w:rsidR="00F62B54">
        <w:tc>
          <w:tcPr>
            <w:tcW w:w="79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Куратор государственной программы</w:t>
            </w:r>
          </w:p>
        </w:tc>
        <w:tc>
          <w:tcPr>
            <w:tcW w:w="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Хальзов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Константин Васильевич</w:t>
            </w:r>
          </w:p>
        </w:tc>
      </w:tr>
      <w:tr w:rsidR="00F62B54">
        <w:tc>
          <w:tcPr>
            <w:tcW w:w="79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Ответственный исполнитель государственной программы</w:t>
            </w:r>
          </w:p>
        </w:tc>
        <w:tc>
          <w:tcPr>
            <w:tcW w:w="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Бахарева Елена Викторовна</w:t>
            </w:r>
          </w:p>
        </w:tc>
      </w:tr>
      <w:tr w:rsidR="00F62B54">
        <w:tc>
          <w:tcPr>
            <w:tcW w:w="799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rPr>
                <w:sz w:val="18"/>
                <w:szCs w:val="18"/>
              </w:rPr>
            </w:pPr>
          </w:p>
        </w:tc>
      </w:tr>
      <w:tr w:rsidR="00F62B54">
        <w:tc>
          <w:tcPr>
            <w:tcW w:w="79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Период реализации государственной программы</w:t>
            </w:r>
          </w:p>
        </w:tc>
        <w:tc>
          <w:tcPr>
            <w:tcW w:w="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Этап I: 2014 - 2023</w:t>
            </w:r>
          </w:p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Этап II: 2024 - 2030</w:t>
            </w:r>
          </w:p>
        </w:tc>
      </w:tr>
      <w:tr w:rsidR="00F62B54">
        <w:tc>
          <w:tcPr>
            <w:tcW w:w="799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Цели государственной программы</w:t>
            </w:r>
          </w:p>
        </w:tc>
        <w:tc>
          <w:tcPr>
            <w:tcW w:w="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Цель 1 "</w:t>
            </w:r>
            <w:proofErr w:type="spellStart"/>
            <w:r>
              <w:rPr>
                <w:color w:val="000000"/>
                <w:sz w:val="18"/>
                <w:szCs w:val="18"/>
              </w:rPr>
              <w:t>Непревышение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к 2030 году значения уровня регистрируемой безработицы более 1 процента"</w:t>
            </w:r>
          </w:p>
        </w:tc>
      </w:tr>
      <w:tr w:rsidR="00F62B54">
        <w:tc>
          <w:tcPr>
            <w:tcW w:w="799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F62B54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Цель 2 "Создание условий для формирования культуры безопасного труда"</w:t>
            </w:r>
          </w:p>
        </w:tc>
      </w:tr>
      <w:tr w:rsidR="00F62B54">
        <w:tc>
          <w:tcPr>
            <w:tcW w:w="79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Направления (подпрограммы) государственной программы</w:t>
            </w:r>
          </w:p>
        </w:tc>
        <w:tc>
          <w:tcPr>
            <w:tcW w:w="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Направление (подпрограмма) 1 "Мероприятия в сфере занятости населения и социальная поддержка безработных граждан"</w:t>
            </w:r>
          </w:p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Направление (подпр</w:t>
            </w:r>
            <w:r>
              <w:rPr>
                <w:color w:val="000000"/>
                <w:sz w:val="18"/>
                <w:szCs w:val="18"/>
              </w:rPr>
              <w:t>ограмма) 2 "Безопасный труд"</w:t>
            </w:r>
          </w:p>
        </w:tc>
      </w:tr>
      <w:tr w:rsidR="00F62B54">
        <w:tc>
          <w:tcPr>
            <w:tcW w:w="79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Объемы финансового обеспечения за весь период реализации</w:t>
            </w:r>
          </w:p>
        </w:tc>
        <w:tc>
          <w:tcPr>
            <w:tcW w:w="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16 719 468,90 тыс. рублей</w:t>
            </w:r>
          </w:p>
        </w:tc>
      </w:tr>
      <w:tr w:rsidR="00F62B54">
        <w:tc>
          <w:tcPr>
            <w:tcW w:w="79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Связь с национальными целями развития Российской Федерации/ государственной программой Российской Федерации</w:t>
            </w:r>
          </w:p>
        </w:tc>
        <w:tc>
          <w:tcPr>
            <w:tcW w:w="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Сохранение населения, укрепление здоровья и повышение благополучия людей, поддержка семьи</w:t>
            </w:r>
          </w:p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Устойчивая и динамичная экономика</w:t>
            </w:r>
          </w:p>
        </w:tc>
      </w:tr>
      <w:tr w:rsidR="00F62B54">
        <w:tc>
          <w:tcPr>
            <w:tcW w:w="799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</w:tr>
    </w:tbl>
    <w:p w:rsidR="00F62B54" w:rsidRDefault="00F62B54"/>
    <w:tbl>
      <w:tblPr>
        <w:tblW w:w="15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8"/>
        <w:gridCol w:w="1734"/>
        <w:gridCol w:w="1017"/>
        <w:gridCol w:w="1155"/>
        <w:gridCol w:w="989"/>
        <w:gridCol w:w="878"/>
        <w:gridCol w:w="561"/>
        <w:gridCol w:w="561"/>
        <w:gridCol w:w="561"/>
        <w:gridCol w:w="561"/>
        <w:gridCol w:w="561"/>
        <w:gridCol w:w="561"/>
        <w:gridCol w:w="561"/>
        <w:gridCol w:w="561"/>
        <w:gridCol w:w="1688"/>
        <w:gridCol w:w="1743"/>
        <w:gridCol w:w="1784"/>
      </w:tblGrid>
      <w:tr w:rsidR="00F62B54">
        <w:tc>
          <w:tcPr>
            <w:tcW w:w="0" w:type="dxa"/>
            <w:gridSpan w:val="17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2. Показатели государственной программы</w:t>
            </w:r>
          </w:p>
        </w:tc>
      </w:tr>
      <w:tr w:rsidR="00F62B54">
        <w:tc>
          <w:tcPr>
            <w:tcW w:w="4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dxa"/>
            <w:gridSpan w:val="7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</w:tr>
      <w:tr w:rsidR="00F62B54">
        <w:tc>
          <w:tcPr>
            <w:tcW w:w="452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83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90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Уровень показателя</w:t>
            </w:r>
          </w:p>
        </w:tc>
        <w:tc>
          <w:tcPr>
            <w:tcW w:w="90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Признак возрастания/ убывания</w:t>
            </w:r>
          </w:p>
        </w:tc>
        <w:tc>
          <w:tcPr>
            <w:tcW w:w="90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Единица измерения</w:t>
            </w:r>
          </w:p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(по ОКЕИ)</w:t>
            </w:r>
          </w:p>
        </w:tc>
        <w:tc>
          <w:tcPr>
            <w:tcW w:w="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Базовое значение</w:t>
            </w:r>
          </w:p>
        </w:tc>
        <w:tc>
          <w:tcPr>
            <w:tcW w:w="0" w:type="dxa"/>
            <w:gridSpan w:val="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Значение показателя по годам</w:t>
            </w:r>
          </w:p>
        </w:tc>
        <w:tc>
          <w:tcPr>
            <w:tcW w:w="149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Документ</w:t>
            </w:r>
          </w:p>
        </w:tc>
        <w:tc>
          <w:tcPr>
            <w:tcW w:w="149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Ответственный за достижение показателя</w:t>
            </w:r>
          </w:p>
        </w:tc>
        <w:tc>
          <w:tcPr>
            <w:tcW w:w="149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Связь с показателями национальных целей</w:t>
            </w:r>
          </w:p>
        </w:tc>
      </w:tr>
      <w:tr w:rsidR="00F62B54">
        <w:tc>
          <w:tcPr>
            <w:tcW w:w="452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значение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2027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2028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2029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2030</w:t>
            </w:r>
          </w:p>
        </w:tc>
        <w:tc>
          <w:tcPr>
            <w:tcW w:w="149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</w:tr>
      <w:tr w:rsidR="00F62B54">
        <w:tc>
          <w:tcPr>
            <w:tcW w:w="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8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14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14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14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</w:tr>
      <w:tr w:rsidR="00F62B54">
        <w:tc>
          <w:tcPr>
            <w:tcW w:w="0" w:type="dxa"/>
            <w:gridSpan w:val="1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Цель государственной программы «</w:t>
            </w:r>
            <w:proofErr w:type="spellStart"/>
            <w:r>
              <w:rPr>
                <w:color w:val="000000"/>
                <w:sz w:val="18"/>
                <w:szCs w:val="18"/>
              </w:rPr>
              <w:t>Непревышение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к 2030 году значения уровня регистрируемой безработицы более 1 процента»</w:t>
            </w:r>
          </w:p>
        </w:tc>
      </w:tr>
      <w:tr w:rsidR="00F62B54">
        <w:tc>
          <w:tcPr>
            <w:tcW w:w="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28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Уровень регистрируемой безработицы</w:t>
            </w:r>
          </w:p>
        </w:tc>
        <w:tc>
          <w:tcPr>
            <w:tcW w:w="9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Убывание</w:t>
            </w:r>
          </w:p>
        </w:tc>
        <w:tc>
          <w:tcPr>
            <w:tcW w:w="9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0,6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Постановление "Об утверждении государственной программы Российской Федерации "Содействие занятости населения"" ПРАВИТЕЛЬСТВО РОССИЙСКОЙ ФЕДЕРАЦИИ от 15.04.2014 № 298</w:t>
            </w:r>
          </w:p>
        </w:tc>
        <w:tc>
          <w:tcPr>
            <w:tcW w:w="14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МИНИСТЕРСТВО ТРУДА И СОЦИАЛЬНОГО РАЗВИТИЯ НОВОСИБИРСКОЙ ОБЛАСТИ</w:t>
            </w:r>
          </w:p>
        </w:tc>
        <w:tc>
          <w:tcPr>
            <w:tcW w:w="14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темпа роста ва</w:t>
            </w:r>
            <w:r>
              <w:rPr>
                <w:color w:val="000000"/>
                <w:sz w:val="18"/>
                <w:szCs w:val="18"/>
              </w:rPr>
              <w:t xml:space="preserve">лового внутреннего продукта страны выше среднемирового и выход не позднее 2030 года на четвертое место в мире по объему валового внутреннего продукта, рассчитанного по паритету </w:t>
            </w:r>
            <w:r>
              <w:rPr>
                <w:color w:val="000000"/>
                <w:sz w:val="18"/>
                <w:szCs w:val="18"/>
              </w:rPr>
              <w:lastRenderedPageBreak/>
              <w:t xml:space="preserve">покупательной способности, в том числе за счет роста производительности труда, </w:t>
            </w:r>
            <w:r>
              <w:rPr>
                <w:color w:val="000000"/>
                <w:sz w:val="18"/>
                <w:szCs w:val="18"/>
              </w:rPr>
              <w:t>при сохранении макроэкономической стабильности, низкого уровня безработицы и снижении уровня структурной безработицы.</w:t>
            </w:r>
          </w:p>
        </w:tc>
      </w:tr>
      <w:tr w:rsidR="00F62B54">
        <w:tc>
          <w:tcPr>
            <w:tcW w:w="0" w:type="dxa"/>
            <w:gridSpan w:val="17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Цель государственной программы «Создание условий для формирования культуры безопасного труда»</w:t>
            </w:r>
          </w:p>
        </w:tc>
      </w:tr>
      <w:tr w:rsidR="00F62B54">
        <w:tc>
          <w:tcPr>
            <w:tcW w:w="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28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Количество зарегистрированных групповых несчастных случаев на производстве, несчастных случаев на производстве с тяжелым и смертельным исходом</w:t>
            </w:r>
          </w:p>
        </w:tc>
        <w:tc>
          <w:tcPr>
            <w:tcW w:w="9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Убывание</w:t>
            </w:r>
          </w:p>
        </w:tc>
        <w:tc>
          <w:tcPr>
            <w:tcW w:w="9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Единица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102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98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86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83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80</w:t>
            </w:r>
          </w:p>
        </w:tc>
        <w:tc>
          <w:tcPr>
            <w:tcW w:w="14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Постановление "Об утверждении государственной программы Российской Федерации "Содействие занятости"" ПРАВИТЕЛЬСТВО РОССИЙСКОЙ ФЕДЕРАЦИИ от 15.04.2014 № 298</w:t>
            </w:r>
          </w:p>
        </w:tc>
        <w:tc>
          <w:tcPr>
            <w:tcW w:w="14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МИНИСТЕРСТВО ТРУДА И СОЦИАЛЬНОГО РАЗВИТИЯ НОВОСИБИРСКОЙ ОБЛАСТИ</w:t>
            </w:r>
          </w:p>
        </w:tc>
        <w:tc>
          <w:tcPr>
            <w:tcW w:w="14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Снижение уровня бедности ниже 7 проц</w:t>
            </w:r>
            <w:r>
              <w:rPr>
                <w:color w:val="000000"/>
                <w:sz w:val="18"/>
                <w:szCs w:val="18"/>
              </w:rPr>
              <w:t>ентов к 2030 году и ниже 5 процентов к 2036 году.</w:t>
            </w:r>
          </w:p>
        </w:tc>
      </w:tr>
      <w:tr w:rsidR="00F62B54">
        <w:tc>
          <w:tcPr>
            <w:tcW w:w="45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28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Численность пострадавших (застрахованных) в результате страховых несчастных случаев на производстве со смертельным исходом</w:t>
            </w:r>
          </w:p>
        </w:tc>
        <w:tc>
          <w:tcPr>
            <w:tcW w:w="9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ГП</w:t>
            </w:r>
          </w:p>
        </w:tc>
        <w:tc>
          <w:tcPr>
            <w:tcW w:w="9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Убывание</w:t>
            </w:r>
          </w:p>
        </w:tc>
        <w:tc>
          <w:tcPr>
            <w:tcW w:w="90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Человек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35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74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</w:t>
            </w:r>
          </w:p>
        </w:tc>
        <w:tc>
          <w:tcPr>
            <w:tcW w:w="14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Постановление "Об утверждении государственной программы Российской Федерации "Содействие занятости"" ПРАВИТЕЛЬСТВО РОССИЙСКОЙ ФЕДЕРАЦИИ от 15.04.2014 № 298</w:t>
            </w:r>
          </w:p>
        </w:tc>
        <w:tc>
          <w:tcPr>
            <w:tcW w:w="14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МИНИСТЕРСТВО ТРУДА И СОЦИАЛЬНОГО РАЗВИТИЯ НОВОСИБИРСКОЙ ОБЛАСТИ</w:t>
            </w:r>
          </w:p>
        </w:tc>
        <w:tc>
          <w:tcPr>
            <w:tcW w:w="149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proofErr w:type="gramStart"/>
            <w:r>
              <w:rPr>
                <w:color w:val="000000"/>
                <w:sz w:val="18"/>
                <w:szCs w:val="18"/>
              </w:rPr>
              <w:t>Снижение  уровня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бедности многодетны</w:t>
            </w:r>
            <w:r>
              <w:rPr>
                <w:color w:val="000000"/>
                <w:sz w:val="18"/>
                <w:szCs w:val="18"/>
              </w:rPr>
              <w:t>х семей до 12 процентов к 2030 году и до 8 процентов к 2036 году.</w:t>
            </w:r>
          </w:p>
        </w:tc>
      </w:tr>
      <w:tr w:rsidR="00F62B54">
        <w:tc>
          <w:tcPr>
            <w:tcW w:w="45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3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45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9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</w:tr>
    </w:tbl>
    <w:p w:rsidR="00F62B54" w:rsidRDefault="00F62B54"/>
    <w:tbl>
      <w:tblPr>
        <w:tblW w:w="15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60"/>
        <w:gridCol w:w="2164"/>
        <w:gridCol w:w="1196"/>
        <w:gridCol w:w="1023"/>
        <w:gridCol w:w="907"/>
        <w:gridCol w:w="623"/>
        <w:gridCol w:w="648"/>
        <w:gridCol w:w="656"/>
        <w:gridCol w:w="673"/>
        <w:gridCol w:w="649"/>
        <w:gridCol w:w="639"/>
        <w:gridCol w:w="694"/>
        <w:gridCol w:w="691"/>
        <w:gridCol w:w="636"/>
        <w:gridCol w:w="645"/>
        <w:gridCol w:w="645"/>
        <w:gridCol w:w="651"/>
        <w:gridCol w:w="645"/>
        <w:gridCol w:w="1463"/>
      </w:tblGrid>
      <w:tr w:rsidR="00F62B54">
        <w:tc>
          <w:tcPr>
            <w:tcW w:w="0" w:type="dxa"/>
            <w:gridSpan w:val="19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2.1. Прокси-показатели государственной программы в 2025 году</w:t>
            </w:r>
          </w:p>
        </w:tc>
      </w:tr>
      <w:tr w:rsidR="00F62B54">
        <w:tc>
          <w:tcPr>
            <w:tcW w:w="4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</w:tr>
      <w:tr w:rsidR="00F62B54">
        <w:tc>
          <w:tcPr>
            <w:tcW w:w="45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87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 показателя</w:t>
            </w:r>
          </w:p>
        </w:tc>
        <w:tc>
          <w:tcPr>
            <w:tcW w:w="91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Признак возрастания/ убывания</w:t>
            </w:r>
          </w:p>
        </w:tc>
        <w:tc>
          <w:tcPr>
            <w:tcW w:w="91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Единица измерения</w:t>
            </w:r>
          </w:p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(по ОКЕИ)</w:t>
            </w:r>
          </w:p>
        </w:tc>
        <w:tc>
          <w:tcPr>
            <w:tcW w:w="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Базовое значение</w:t>
            </w:r>
          </w:p>
        </w:tc>
        <w:tc>
          <w:tcPr>
            <w:tcW w:w="0" w:type="dxa"/>
            <w:gridSpan w:val="1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Значение показателя по кварталам/месяцам</w:t>
            </w:r>
          </w:p>
        </w:tc>
        <w:tc>
          <w:tcPr>
            <w:tcW w:w="151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Ответственный за достижение показателя</w:t>
            </w:r>
          </w:p>
        </w:tc>
      </w:tr>
      <w:tr w:rsidR="00F62B54">
        <w:tc>
          <w:tcPr>
            <w:tcW w:w="45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значение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янв.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фев.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март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апр.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май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июнь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июль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авг.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сен.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окт.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ноя.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дек.</w:t>
            </w:r>
          </w:p>
        </w:tc>
        <w:tc>
          <w:tcPr>
            <w:tcW w:w="151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</w:tr>
      <w:tr w:rsidR="00F62B54">
        <w:tc>
          <w:tcPr>
            <w:tcW w:w="4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8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5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151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</w:t>
            </w:r>
          </w:p>
        </w:tc>
      </w:tr>
      <w:tr w:rsidR="00F62B54">
        <w:tc>
          <w:tcPr>
            <w:tcW w:w="45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7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4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5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1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</w:tr>
    </w:tbl>
    <w:p w:rsidR="00F62B54" w:rsidRDefault="00F62B54"/>
    <w:tbl>
      <w:tblPr>
        <w:tblW w:w="15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6"/>
        <w:gridCol w:w="2792"/>
        <w:gridCol w:w="1749"/>
        <w:gridCol w:w="1746"/>
        <w:gridCol w:w="740"/>
        <w:gridCol w:w="743"/>
        <w:gridCol w:w="748"/>
        <w:gridCol w:w="741"/>
        <w:gridCol w:w="738"/>
        <w:gridCol w:w="755"/>
        <w:gridCol w:w="754"/>
        <w:gridCol w:w="737"/>
        <w:gridCol w:w="739"/>
        <w:gridCol w:w="739"/>
        <w:gridCol w:w="741"/>
        <w:gridCol w:w="760"/>
      </w:tblGrid>
      <w:tr w:rsidR="00F62B54">
        <w:tc>
          <w:tcPr>
            <w:tcW w:w="0" w:type="dxa"/>
            <w:gridSpan w:val="16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3. Помесячный план достижения показателей государственной программы в 2025 году</w:t>
            </w:r>
          </w:p>
        </w:tc>
      </w:tr>
      <w:tr w:rsidR="00F62B54">
        <w:tc>
          <w:tcPr>
            <w:tcW w:w="47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5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6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6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</w:tr>
      <w:tr w:rsidR="00F62B54">
        <w:tc>
          <w:tcPr>
            <w:tcW w:w="471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2958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Цели/показатели государственной программы</w:t>
            </w:r>
          </w:p>
        </w:tc>
        <w:tc>
          <w:tcPr>
            <w:tcW w:w="18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Уровень показателя</w:t>
            </w:r>
          </w:p>
        </w:tc>
        <w:tc>
          <w:tcPr>
            <w:tcW w:w="186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Единица измерения</w:t>
            </w:r>
          </w:p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(по ОКЕИ)</w:t>
            </w:r>
          </w:p>
        </w:tc>
        <w:tc>
          <w:tcPr>
            <w:tcW w:w="0" w:type="dxa"/>
            <w:gridSpan w:val="11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Плановые значения по месяцам</w:t>
            </w:r>
          </w:p>
        </w:tc>
        <w:tc>
          <w:tcPr>
            <w:tcW w:w="77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 конец 2026 года</w:t>
            </w:r>
          </w:p>
        </w:tc>
      </w:tr>
      <w:tr w:rsidR="00F62B54">
        <w:tc>
          <w:tcPr>
            <w:tcW w:w="471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58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6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янв.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фев.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март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апр.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май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июнь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июль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авг.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сен.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окт.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ноя.</w:t>
            </w:r>
          </w:p>
        </w:tc>
        <w:tc>
          <w:tcPr>
            <w:tcW w:w="77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</w:tr>
      <w:tr w:rsidR="00F62B54">
        <w:tc>
          <w:tcPr>
            <w:tcW w:w="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</w:tr>
      <w:tr w:rsidR="00F62B54">
        <w:tc>
          <w:tcPr>
            <w:tcW w:w="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</w:t>
            </w:r>
          </w:p>
        </w:tc>
        <w:tc>
          <w:tcPr>
            <w:tcW w:w="0" w:type="dxa"/>
            <w:gridSpan w:val="1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Цель государственной программы «</w:t>
            </w:r>
            <w:proofErr w:type="spellStart"/>
            <w:r>
              <w:rPr>
                <w:color w:val="000000"/>
                <w:sz w:val="18"/>
                <w:szCs w:val="18"/>
              </w:rPr>
              <w:t>Непревышение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к 2030 году значения уровня регистрируемой безработицы более 1 процента»</w:t>
            </w:r>
          </w:p>
        </w:tc>
      </w:tr>
      <w:tr w:rsidR="00F62B54">
        <w:tc>
          <w:tcPr>
            <w:tcW w:w="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</w:t>
            </w:r>
          </w:p>
        </w:tc>
        <w:tc>
          <w:tcPr>
            <w:tcW w:w="2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Уровень регистрируемой безработицы</w:t>
            </w:r>
          </w:p>
        </w:tc>
        <w:tc>
          <w:tcPr>
            <w:tcW w:w="1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Процент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0,8</w:t>
            </w:r>
          </w:p>
        </w:tc>
      </w:tr>
      <w:tr w:rsidR="00F62B54">
        <w:tc>
          <w:tcPr>
            <w:tcW w:w="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</w:t>
            </w:r>
          </w:p>
        </w:tc>
        <w:tc>
          <w:tcPr>
            <w:tcW w:w="0" w:type="dxa"/>
            <w:gridSpan w:val="15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Цель государственной программы «Создание условий для формирования культуры безопасного труда»</w:t>
            </w:r>
          </w:p>
        </w:tc>
      </w:tr>
      <w:tr w:rsidR="00F62B54">
        <w:tc>
          <w:tcPr>
            <w:tcW w:w="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2.1.</w:t>
            </w:r>
          </w:p>
        </w:tc>
        <w:tc>
          <w:tcPr>
            <w:tcW w:w="2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Количество зарегистрированных групповых несчастных случаев на производстве, несчастных случаев на производстве с тяжелым и смертельным исходом</w:t>
            </w:r>
          </w:p>
        </w:tc>
        <w:tc>
          <w:tcPr>
            <w:tcW w:w="1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Единица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92</w:t>
            </w:r>
          </w:p>
        </w:tc>
      </w:tr>
      <w:tr w:rsidR="00F62B54">
        <w:tc>
          <w:tcPr>
            <w:tcW w:w="47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2.2.</w:t>
            </w:r>
          </w:p>
        </w:tc>
        <w:tc>
          <w:tcPr>
            <w:tcW w:w="295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Численность пострадавших (застрахованных) в результате страховых несчастных случаев на производстве со смертельным исходом</w:t>
            </w:r>
          </w:p>
        </w:tc>
        <w:tc>
          <w:tcPr>
            <w:tcW w:w="1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ГП</w:t>
            </w:r>
          </w:p>
        </w:tc>
        <w:tc>
          <w:tcPr>
            <w:tcW w:w="186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Человек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7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33</w:t>
            </w:r>
          </w:p>
        </w:tc>
      </w:tr>
      <w:tr w:rsidR="00F62B54">
        <w:tc>
          <w:tcPr>
            <w:tcW w:w="471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95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6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67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</w:tr>
    </w:tbl>
    <w:p w:rsidR="00F62B54" w:rsidRDefault="00F62B54"/>
    <w:tbl>
      <w:tblPr>
        <w:tblW w:w="15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67"/>
        <w:gridCol w:w="4913"/>
        <w:gridCol w:w="2967"/>
        <w:gridCol w:w="2848"/>
        <w:gridCol w:w="4213"/>
      </w:tblGrid>
      <w:tr w:rsidR="00F62B54">
        <w:tc>
          <w:tcPr>
            <w:tcW w:w="0" w:type="dxa"/>
            <w:gridSpan w:val="5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4. Структура государственной программы</w:t>
            </w:r>
          </w:p>
        </w:tc>
      </w:tr>
      <w:tr w:rsidR="00F62B54">
        <w:tc>
          <w:tcPr>
            <w:tcW w:w="8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7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</w:tr>
      <w:tr w:rsidR="00F62B54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№</w:t>
            </w:r>
          </w:p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п/п</w:t>
            </w:r>
          </w:p>
        </w:tc>
        <w:tc>
          <w:tcPr>
            <w:tcW w:w="6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Задачи структурного элемента</w:t>
            </w:r>
          </w:p>
        </w:tc>
        <w:tc>
          <w:tcPr>
            <w:tcW w:w="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Краткое описание ожидаемых</w:t>
            </w:r>
          </w:p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эффектов от реализации задачи</w:t>
            </w:r>
          </w:p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структурного элемента</w:t>
            </w:r>
          </w:p>
        </w:tc>
        <w:tc>
          <w:tcPr>
            <w:tcW w:w="55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Связь</w:t>
            </w:r>
          </w:p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 показателями</w:t>
            </w:r>
          </w:p>
        </w:tc>
      </w:tr>
      <w:tr w:rsidR="00F62B54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55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</w:tr>
      <w:tr w:rsidR="00F62B54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Направление (подпрограмма) "Мероприятия в сфере занятости населения и социальная поддержка безработных граждан"</w:t>
            </w:r>
          </w:p>
        </w:tc>
      </w:tr>
      <w:tr w:rsidR="00F62B54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</w:t>
            </w:r>
          </w:p>
        </w:tc>
        <w:tc>
          <w:tcPr>
            <w:tcW w:w="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Региональный проект "Управление рынком труда (Новосибирская область)"</w:t>
            </w:r>
          </w:p>
          <w:p w:rsidR="00F62B54" w:rsidRDefault="00536E4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Дудникова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Валентина Анатольевна</w:t>
            </w:r>
          </w:p>
        </w:tc>
      </w:tr>
      <w:tr w:rsidR="00F62B54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F62B54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Ответственный за реализацию:</w:t>
            </w:r>
          </w:p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МИНИСТЕРСТВО ТРУДА И СОЦИАЛЬНОГО РАЗВИТИЯ НОВОСИБИРСКОЙ ОБЛАСТИ</w:t>
            </w:r>
          </w:p>
        </w:tc>
        <w:tc>
          <w:tcPr>
            <w:tcW w:w="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Срок реализации:</w:t>
            </w:r>
          </w:p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2025 - 2030</w:t>
            </w:r>
          </w:p>
        </w:tc>
      </w:tr>
      <w:tr w:rsidR="00F62B54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1.1.1</w:t>
            </w:r>
          </w:p>
        </w:tc>
        <w:tc>
          <w:tcPr>
            <w:tcW w:w="6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Создана модель управления кадровым обеспечением экономики</w:t>
            </w:r>
          </w:p>
        </w:tc>
        <w:tc>
          <w:tcPr>
            <w:tcW w:w="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Государственные казенные учреждения Новосибирской области центры занятости населения </w:t>
            </w:r>
            <w:proofErr w:type="gramStart"/>
            <w:r>
              <w:rPr>
                <w:color w:val="000000"/>
                <w:sz w:val="18"/>
                <w:szCs w:val="18"/>
              </w:rPr>
              <w:t>приведены  к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единому формату «Кадровый центр «Работа России»</w:t>
            </w:r>
          </w:p>
        </w:tc>
        <w:tc>
          <w:tcPr>
            <w:tcW w:w="55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Уровень регистрируемой безработицы</w:t>
            </w:r>
          </w:p>
        </w:tc>
      </w:tr>
      <w:tr w:rsidR="00F62B54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</w:t>
            </w:r>
          </w:p>
        </w:tc>
        <w:tc>
          <w:tcPr>
            <w:tcW w:w="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Региональный проект "Образование для рынка труда (Новосибирская область)"</w:t>
            </w:r>
          </w:p>
          <w:p w:rsidR="00F62B54" w:rsidRDefault="00536E42">
            <w:pPr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Дудникова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Валентина Анатольевна</w:t>
            </w:r>
          </w:p>
        </w:tc>
      </w:tr>
      <w:tr w:rsidR="00F62B54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F62B54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Ответственный за реализацию:</w:t>
            </w:r>
          </w:p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МИНИСТЕРСТВО ОБРАЗОВАНИЯ НОВОСИБИРСКОЙ ОБЛАСТИ</w:t>
            </w:r>
          </w:p>
        </w:tc>
        <w:tc>
          <w:tcPr>
            <w:tcW w:w="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Срок реализации:</w:t>
            </w:r>
          </w:p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2025 - 2030</w:t>
            </w:r>
          </w:p>
        </w:tc>
      </w:tr>
      <w:tr w:rsidR="00F62B54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1.2.1</w:t>
            </w:r>
          </w:p>
        </w:tc>
        <w:tc>
          <w:tcPr>
            <w:tcW w:w="6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Создана система подготовки кадров для приоритетных отраслей экономики исходя из прогноза потребности</w:t>
            </w:r>
          </w:p>
        </w:tc>
        <w:tc>
          <w:tcPr>
            <w:tcW w:w="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Организовано профессиональное обучение и дополнительное профессиональное образование работники организаций оборонно-промышленного комплекса, а также гражда</w:t>
            </w:r>
            <w:r>
              <w:rPr>
                <w:color w:val="000000"/>
                <w:sz w:val="18"/>
                <w:szCs w:val="18"/>
              </w:rPr>
              <w:t>не, обратившиеся в органы службы занятости за содействием в поиске подходящей работы и заключившие ученический договор с предприятиями оборонно-</w:t>
            </w:r>
            <w:r>
              <w:rPr>
                <w:color w:val="000000"/>
                <w:sz w:val="18"/>
                <w:szCs w:val="18"/>
              </w:rPr>
              <w:lastRenderedPageBreak/>
              <w:t>промышленного комплекса</w:t>
            </w:r>
          </w:p>
        </w:tc>
        <w:tc>
          <w:tcPr>
            <w:tcW w:w="55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Уровень регистрируемой безработицы</w:t>
            </w:r>
          </w:p>
        </w:tc>
      </w:tr>
      <w:tr w:rsidR="00F62B54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</w:t>
            </w:r>
          </w:p>
        </w:tc>
        <w:tc>
          <w:tcPr>
            <w:tcW w:w="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Комплекс процессных мероприятий "Активная политика занятости населения и социальная поддержка безработных граждан"</w:t>
            </w:r>
          </w:p>
        </w:tc>
      </w:tr>
      <w:tr w:rsidR="00F62B54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F62B54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Ответственный за реализацию:</w:t>
            </w:r>
          </w:p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МИНИСТЕРСТВО ТРУДА И СОЦИАЛЬНОГО РАЗВИТИЯ НОВОСИБИРСКОЙ ОБЛАСТИ</w:t>
            </w:r>
          </w:p>
        </w:tc>
        <w:tc>
          <w:tcPr>
            <w:tcW w:w="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62B54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1.3.1</w:t>
            </w:r>
          </w:p>
        </w:tc>
        <w:tc>
          <w:tcPr>
            <w:tcW w:w="6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Реализация функций, возложенных на министерство труда и социального развития Новосибирской области (далее - министерство) и подведомственные министерству государственные учреждения Новосибирской области в сфере занятости населения</w:t>
            </w:r>
          </w:p>
        </w:tc>
        <w:tc>
          <w:tcPr>
            <w:tcW w:w="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Возложенные функции реали</w:t>
            </w:r>
            <w:r>
              <w:rPr>
                <w:color w:val="000000"/>
                <w:sz w:val="18"/>
                <w:szCs w:val="18"/>
              </w:rPr>
              <w:t>зованы в полном объеме (в том числе осуществлены выплаты, проведены мероприятия)</w:t>
            </w:r>
          </w:p>
        </w:tc>
        <w:tc>
          <w:tcPr>
            <w:tcW w:w="55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Уровень регистрируемой безработицы</w:t>
            </w:r>
          </w:p>
        </w:tc>
      </w:tr>
      <w:tr w:rsidR="00F62B54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</w:t>
            </w:r>
          </w:p>
        </w:tc>
        <w:tc>
          <w:tcPr>
            <w:tcW w:w="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Комплекс процессных мероприятий "Исполнение переданного полномочия Российской Федерации (в части осуществления социальных выплат безработным гражданам)"</w:t>
            </w:r>
          </w:p>
        </w:tc>
      </w:tr>
      <w:tr w:rsidR="00F62B54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F62B54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Ответственный за реализацию:</w:t>
            </w:r>
          </w:p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МИНИСТЕРСТВО ТРУДА И СОЦИАЛЬНОГО РАЗВИТИЯ НОВОСИБИРСКОЙ ОБЛАСТИ</w:t>
            </w:r>
          </w:p>
        </w:tc>
        <w:tc>
          <w:tcPr>
            <w:tcW w:w="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62B54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1.4.1</w:t>
            </w:r>
          </w:p>
        </w:tc>
        <w:tc>
          <w:tcPr>
            <w:tcW w:w="6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Обеспечение социальной поддержки безработных граждан и иных категорий граждан</w:t>
            </w:r>
          </w:p>
        </w:tc>
        <w:tc>
          <w:tcPr>
            <w:tcW w:w="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Обеспечена социальная поддержка (осуществлены социальные выплаты) безработным гражданам и иным категориям граждан</w:t>
            </w:r>
          </w:p>
        </w:tc>
        <w:tc>
          <w:tcPr>
            <w:tcW w:w="55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Уровень регистрируемой безработицы</w:t>
            </w:r>
          </w:p>
        </w:tc>
      </w:tr>
      <w:tr w:rsidR="00F62B54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1.5</w:t>
            </w:r>
          </w:p>
        </w:tc>
        <w:tc>
          <w:tcPr>
            <w:tcW w:w="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Комплекс процессных мероприятий "Сопровождение инвалидов, в том числе инвалидов молодого возраста, при трудоустройстве"</w:t>
            </w:r>
          </w:p>
        </w:tc>
      </w:tr>
      <w:tr w:rsidR="00F62B54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F62B54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Ответственный за реализацию:</w:t>
            </w:r>
          </w:p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МИНИСТЕРСТВО ТРУДА И СОЦИАЛЬНОГО РАЗВИТИЯ НОВОСИБИРСКОЙ ОБЛАСТИ</w:t>
            </w:r>
          </w:p>
        </w:tc>
        <w:tc>
          <w:tcPr>
            <w:tcW w:w="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62B54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1.5.1</w:t>
            </w:r>
          </w:p>
        </w:tc>
        <w:tc>
          <w:tcPr>
            <w:tcW w:w="6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Организация трудоустройства инвалидов, в том числе инвалидов молодого возраста</w:t>
            </w:r>
          </w:p>
        </w:tc>
        <w:tc>
          <w:tcPr>
            <w:tcW w:w="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Оказана социальная поддержка инвалидам, в том числе инвалидам молодого возраста для формирования социальных навыков и трудоустройства</w:t>
            </w:r>
          </w:p>
        </w:tc>
        <w:tc>
          <w:tcPr>
            <w:tcW w:w="55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Уровень регистрируемой безработицы</w:t>
            </w:r>
          </w:p>
        </w:tc>
      </w:tr>
      <w:tr w:rsidR="00F62B54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1.6</w:t>
            </w:r>
          </w:p>
        </w:tc>
        <w:tc>
          <w:tcPr>
            <w:tcW w:w="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Комплекс процессных мероприятий "Содействие добровольному переселению в Новосибирскую область соотечественников, проживающих за рубежом"</w:t>
            </w:r>
          </w:p>
        </w:tc>
      </w:tr>
      <w:tr w:rsidR="00F62B54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F62B54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Ответственный за реализацию:</w:t>
            </w:r>
          </w:p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МИНИСТЕРСТВО ТРУДА И СОЦИАЛЬНОГО РАЗВИТИЯ НОВОСИБИРСКОЙ ОБЛАСТИ</w:t>
            </w:r>
          </w:p>
        </w:tc>
        <w:tc>
          <w:tcPr>
            <w:tcW w:w="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62B54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1.6.1</w:t>
            </w:r>
          </w:p>
        </w:tc>
        <w:tc>
          <w:tcPr>
            <w:tcW w:w="6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Реализация функций, возложенных на министерство труда и социального развития Новосибирской области и подведомственные учреждения (ГКУ НСО ЦЗН) в сфере содействия добровольному переселению в Новосибирскую область соотечественников, проживающих за рубежом</w:t>
            </w:r>
          </w:p>
        </w:tc>
        <w:tc>
          <w:tcPr>
            <w:tcW w:w="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Во</w:t>
            </w:r>
            <w:r>
              <w:rPr>
                <w:color w:val="000000"/>
                <w:sz w:val="18"/>
                <w:szCs w:val="18"/>
              </w:rPr>
              <w:t>зложенные функции реализованы в полном объеме (в том числе разработаны и изданы информационные материалы)</w:t>
            </w:r>
          </w:p>
        </w:tc>
        <w:tc>
          <w:tcPr>
            <w:tcW w:w="55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Уровень регистрируемой безработицы</w:t>
            </w:r>
          </w:p>
        </w:tc>
      </w:tr>
      <w:tr w:rsidR="00F62B54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1.6.2</w:t>
            </w:r>
          </w:p>
        </w:tc>
        <w:tc>
          <w:tcPr>
            <w:tcW w:w="6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Создание условий для скорейшей адаптации и закреплению на территории вселения переселившихся в Новосибирскую область соотечественников</w:t>
            </w:r>
            <w:r>
              <w:rPr>
                <w:color w:val="000000"/>
                <w:sz w:val="18"/>
                <w:szCs w:val="18"/>
              </w:rPr>
              <w:tab/>
            </w:r>
          </w:p>
        </w:tc>
        <w:tc>
          <w:tcPr>
            <w:tcW w:w="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Проведена работа по приему и обустройству соотечественников, проживающих за рубежом на территории Новосибирской области.</w:t>
            </w:r>
            <w:r>
              <w:rPr>
                <w:color w:val="000000"/>
                <w:sz w:val="18"/>
                <w:szCs w:val="18"/>
              </w:rPr>
              <w:t xml:space="preserve"> Оказано содействие по трудоустройству соотечественников, прибывших в Новосибирскую область</w:t>
            </w:r>
          </w:p>
        </w:tc>
        <w:tc>
          <w:tcPr>
            <w:tcW w:w="55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Уровень регистрируемой безработицы</w:t>
            </w:r>
          </w:p>
        </w:tc>
      </w:tr>
      <w:tr w:rsidR="00F62B54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Направление (подпрограмма) "Безопасный труд"</w:t>
            </w:r>
          </w:p>
        </w:tc>
      </w:tr>
      <w:tr w:rsidR="00F62B54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2.1</w:t>
            </w:r>
          </w:p>
        </w:tc>
        <w:tc>
          <w:tcPr>
            <w:tcW w:w="0" w:type="dxa"/>
            <w:gridSpan w:val="4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Комплекс процессных мероприятий "Улучшение условий и охраны труда"</w:t>
            </w:r>
          </w:p>
        </w:tc>
      </w:tr>
      <w:tr w:rsidR="00F62B54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F62B54">
            <w:pPr>
              <w:rPr>
                <w:sz w:val="18"/>
                <w:szCs w:val="18"/>
              </w:rPr>
            </w:pPr>
          </w:p>
        </w:tc>
        <w:tc>
          <w:tcPr>
            <w:tcW w:w="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Ответственный за реализацию:</w:t>
            </w:r>
          </w:p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МИНИСТЕРСТВО ТРУДА И СОЦИАЛЬНОГО РАЗВИТИЯ НОВОСИБИРСКОЙ ОБЛАСТИ</w:t>
            </w:r>
          </w:p>
        </w:tc>
        <w:tc>
          <w:tcPr>
            <w:tcW w:w="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-</w:t>
            </w:r>
          </w:p>
        </w:tc>
      </w:tr>
      <w:tr w:rsidR="00F62B54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2.1.1</w:t>
            </w:r>
          </w:p>
        </w:tc>
        <w:tc>
          <w:tcPr>
            <w:tcW w:w="6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Содействие работодателям в соблюдении трудового законодательства</w:t>
            </w:r>
          </w:p>
        </w:tc>
        <w:tc>
          <w:tcPr>
            <w:tcW w:w="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Обеспечено соблюдение работодателями тр</w:t>
            </w:r>
            <w:r>
              <w:rPr>
                <w:color w:val="000000"/>
                <w:sz w:val="18"/>
                <w:szCs w:val="18"/>
              </w:rPr>
              <w:t>удового законодательства и выполнение мероприятий по улучшению условий и охраны труда работников, в том числе осуществлена уведомительная регистрация коллективных договоров, территориальных соглашений и территориальных отраслевых (межотраслевых) соглашений</w:t>
            </w:r>
          </w:p>
        </w:tc>
        <w:tc>
          <w:tcPr>
            <w:tcW w:w="55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Количество зарегистрированных групповых несчастных случаев на производстве, несчастных случаев на производстве с тяжелым и смертельным исходом</w:t>
            </w:r>
          </w:p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Численность пострадавших (застрахованных) в результате страховых несчастных случаев на производстве со смертельн</w:t>
            </w:r>
            <w:r>
              <w:rPr>
                <w:color w:val="000000"/>
                <w:sz w:val="18"/>
                <w:szCs w:val="18"/>
              </w:rPr>
              <w:t>ым исходом</w:t>
            </w:r>
          </w:p>
        </w:tc>
      </w:tr>
      <w:tr w:rsidR="00F62B54">
        <w:tc>
          <w:tcPr>
            <w:tcW w:w="8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2.1.2</w:t>
            </w:r>
          </w:p>
        </w:tc>
        <w:tc>
          <w:tcPr>
            <w:tcW w:w="670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Информационное обеспечение вопросов охраны труда</w:t>
            </w:r>
          </w:p>
        </w:tc>
        <w:tc>
          <w:tcPr>
            <w:tcW w:w="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Проведена информационная работа по вопросам охраны труда</w:t>
            </w:r>
          </w:p>
        </w:tc>
        <w:tc>
          <w:tcPr>
            <w:tcW w:w="557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Количество зарегистрированных групповых несчастных случаев на производстве, несчастных случаев на производстве с тяжелым и смертельным исходом</w:t>
            </w:r>
          </w:p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Численность пострадавших (застрахованных) в </w:t>
            </w:r>
            <w:r>
              <w:rPr>
                <w:color w:val="000000"/>
                <w:sz w:val="18"/>
                <w:szCs w:val="18"/>
              </w:rPr>
              <w:lastRenderedPageBreak/>
              <w:t>результате страховых несчастных случаев на производстве со смертельным исходом</w:t>
            </w:r>
          </w:p>
        </w:tc>
      </w:tr>
      <w:tr w:rsidR="00F62B54">
        <w:tc>
          <w:tcPr>
            <w:tcW w:w="87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0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06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572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</w:tr>
    </w:tbl>
    <w:p w:rsidR="00F62B54" w:rsidRDefault="00F62B54"/>
    <w:tbl>
      <w:tblPr>
        <w:tblW w:w="15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903"/>
        <w:gridCol w:w="1348"/>
        <w:gridCol w:w="1348"/>
        <w:gridCol w:w="1348"/>
        <w:gridCol w:w="1348"/>
        <w:gridCol w:w="1348"/>
        <w:gridCol w:w="1348"/>
        <w:gridCol w:w="1348"/>
        <w:gridCol w:w="1369"/>
      </w:tblGrid>
      <w:tr w:rsidR="00F62B54">
        <w:tc>
          <w:tcPr>
            <w:tcW w:w="0" w:type="dxa"/>
            <w:gridSpan w:val="9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5. Финансовое обеспечение государственной программы</w:t>
            </w:r>
          </w:p>
        </w:tc>
      </w:tr>
      <w:tr w:rsidR="00F62B54">
        <w:tc>
          <w:tcPr>
            <w:tcW w:w="586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dxa"/>
            <w:gridSpan w:val="7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</w:tr>
      <w:tr w:rsidR="00F62B54">
        <w:tc>
          <w:tcPr>
            <w:tcW w:w="5863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 государственной программы, структурного элемента/источник финансового обеспечения</w:t>
            </w:r>
          </w:p>
        </w:tc>
        <w:tc>
          <w:tcPr>
            <w:tcW w:w="0" w:type="dxa"/>
            <w:gridSpan w:val="8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Объем финансового обеспечения по годам реализации, тыс. рублей</w:t>
            </w:r>
          </w:p>
        </w:tc>
      </w:tr>
      <w:tr w:rsidR="00F62B54">
        <w:tc>
          <w:tcPr>
            <w:tcW w:w="5863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2027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2028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2029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2030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Государственная программа "Содействие занятости населения" (всего), в том числе: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1 976 343,59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2 334 695,84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2 334 972,27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2 759 705,30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2 441 611,30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2 436 070,30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2 436 070,30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16 719 468,90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1 630 543,59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1 802 225,64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1 802 502,07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2 227 235,10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1 909 141,10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1 903 600,10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1 903 600,10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13 178 847,70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color w:val="000000"/>
                <w:sz w:val="18"/>
                <w:szCs w:val="18"/>
              </w:rPr>
              <w:t>справочно</w:t>
            </w:r>
            <w:proofErr w:type="spellEnd"/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823 613,10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905 814,20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954 540,70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1 271 245,30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919 915,20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914 651,30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914 651,30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6 704 431,10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color w:val="000000"/>
                <w:sz w:val="18"/>
                <w:szCs w:val="18"/>
              </w:rPr>
              <w:t>справочно</w:t>
            </w:r>
            <w:proofErr w:type="spellEnd"/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26 651,57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29 583,80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28 554,20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32 005,90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34 163,50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34 163,50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</w:t>
            </w:r>
            <w:r>
              <w:rPr>
                <w:color w:val="000000"/>
                <w:sz w:val="18"/>
                <w:szCs w:val="18"/>
              </w:rPr>
              <w:t> 163,50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219 285,97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26 651,57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29 583,80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28 554,20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32 005,90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34 163,50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34 163,50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34 163,50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219 285,97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345 800,00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532 470,20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532 470,20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532 470,20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532 470,20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532 470,20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532 470,20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3 540 621,20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Объемы налоговых расходов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Региональный проект "Содействие занятости (Новосибирская область)" (всего), в том числе: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7 447,50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7 447,50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7 447,50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7 447,50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color w:val="000000"/>
                <w:sz w:val="18"/>
                <w:szCs w:val="18"/>
              </w:rPr>
              <w:t>справочно</w:t>
            </w:r>
            <w:proofErr w:type="spellEnd"/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7 149,60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7 149,60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color w:val="000000"/>
                <w:sz w:val="18"/>
                <w:szCs w:val="18"/>
              </w:rPr>
              <w:t>справочно</w:t>
            </w:r>
            <w:proofErr w:type="spellEnd"/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Региональный проект "Управление рынком труда (Новосибирская область)" (всего), в том числе: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319 326,10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319 326,10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319 326,10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319 326,10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 том числе межбюджетные трансферты из федерального </w:t>
            </w:r>
            <w:r>
              <w:rPr>
                <w:color w:val="000000"/>
                <w:sz w:val="18"/>
                <w:szCs w:val="18"/>
              </w:rPr>
              <w:lastRenderedPageBreak/>
              <w:t>бюджета (</w:t>
            </w:r>
            <w:proofErr w:type="spellStart"/>
            <w:r>
              <w:rPr>
                <w:color w:val="000000"/>
                <w:sz w:val="18"/>
                <w:szCs w:val="18"/>
              </w:rPr>
              <w:t>справочно</w:t>
            </w:r>
            <w:proofErr w:type="spellEnd"/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303 360,00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303 360,00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color w:val="000000"/>
                <w:sz w:val="18"/>
                <w:szCs w:val="18"/>
              </w:rPr>
              <w:t>справочно</w:t>
            </w:r>
            <w:proofErr w:type="spellEnd"/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Региональный проект "Образование для рынка труда (Новосибирская область)" (всего), в том числе: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5 004,69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5 004,70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5 541,00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5 541,00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21 091,39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5 004,69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5 004,70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5 541,00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5 541,00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21 091,39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color w:val="000000"/>
                <w:sz w:val="18"/>
                <w:szCs w:val="18"/>
              </w:rPr>
              <w:t>справочно</w:t>
            </w:r>
            <w:proofErr w:type="spellEnd"/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4 804,50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4 804,50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5 263,90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5 263,90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20 136,80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color w:val="000000"/>
                <w:sz w:val="18"/>
                <w:szCs w:val="18"/>
              </w:rPr>
              <w:t>справочно</w:t>
            </w:r>
            <w:proofErr w:type="spellEnd"/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</w:t>
            </w:r>
            <w:r>
              <w:rPr>
                <w:color w:val="000000"/>
                <w:sz w:val="18"/>
                <w:szCs w:val="18"/>
              </w:rPr>
              <w:t>инского страхования)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X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Комплекс процессных мероприятий "Активная политика занятости населения и социальная поддержка безработных граждан" (всего), в том числе: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744 313,81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828 897,23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794 767,95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872 085,10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918 830,10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918 830,10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918 830,10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5 996 554,39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744 313,81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828 897,23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794 767,95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872 085,10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918 830,10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918 830,10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918 830,10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5 996 554,39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color w:val="000000"/>
                <w:sz w:val="18"/>
                <w:szCs w:val="18"/>
              </w:rPr>
              <w:t>справочно</w:t>
            </w:r>
            <w:proofErr w:type="spellEnd"/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color w:val="000000"/>
                <w:sz w:val="18"/>
                <w:szCs w:val="18"/>
              </w:rPr>
              <w:t>справочно</w:t>
            </w:r>
            <w:proofErr w:type="spellEnd"/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lastRenderedPageBreak/>
              <w:t>Комплекс процессных мероприятий "Исполнение переданного полномочия Российской Федерации (в части осуществления социальных выплат безработным гражданам)" (всего), в том числе: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810 223,50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894 464,70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938 861,20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962 621,40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914 651,30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914 651,30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914 651,30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6 350 124,70</w:t>
            </w:r>
          </w:p>
        </w:tc>
      </w:tr>
      <w:tr w:rsidR="00F62B54">
        <w:trPr>
          <w:trHeight w:val="163"/>
        </w:trPr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810 223,50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894 464,70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938 861,20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962 621,40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914 651,30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914 651,30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914 651,30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6 350 124,70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color w:val="000000"/>
                <w:sz w:val="18"/>
                <w:szCs w:val="18"/>
              </w:rPr>
              <w:t>справочно</w:t>
            </w:r>
            <w:proofErr w:type="spellEnd"/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810 223,50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894 464,70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938 861,20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962 621,40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914 651,30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914 651,30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914 651,30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6 350 124,70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color w:val="000000"/>
                <w:sz w:val="18"/>
                <w:szCs w:val="18"/>
              </w:rPr>
              <w:t>справочно</w:t>
            </w:r>
            <w:proofErr w:type="spellEnd"/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Комплекс процессных мероприятий "Сопровождение инвалидов, в том числе инвалидов молодого возраста, при трудоустройстве" (всего), в том числе: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29 529,42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30 684,60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16 175,00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30 378,40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30 378,40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30 378,40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30 378,40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197 902,62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29 529,42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30 684,60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16 175,00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30 378,40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30 378,40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30 378,40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30 378,40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197 902,62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color w:val="000000"/>
                <w:sz w:val="18"/>
                <w:szCs w:val="18"/>
              </w:rPr>
              <w:t>справочно</w:t>
            </w:r>
            <w:proofErr w:type="spellEnd"/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color w:val="000000"/>
                <w:sz w:val="18"/>
                <w:szCs w:val="18"/>
              </w:rPr>
              <w:t>справочно</w:t>
            </w:r>
            <w:proofErr w:type="spellEnd"/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Комплекс процессных мероприятий "Содействие добровольному переселению в Новосибирскую область соотечественников, проживающих за рубежом" (всего), в том числе: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12 209,84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13 390,62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19 049,02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5 077,20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5 376,80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5 376,80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5 376,80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65 857,08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12 209,84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13 390,62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19 049,02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5 077,20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5 376,80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5 376,80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5 376,80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65 857,08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color w:val="000000"/>
                <w:sz w:val="18"/>
                <w:szCs w:val="18"/>
              </w:rPr>
              <w:t>справочно</w:t>
            </w:r>
            <w:proofErr w:type="spellEnd"/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6 240,00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6 545,00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10 875,00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</w:t>
            </w:r>
            <w:r>
              <w:rPr>
                <w:color w:val="000000"/>
                <w:sz w:val="18"/>
                <w:szCs w:val="18"/>
              </w:rPr>
              <w:t> 660,00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color w:val="000000"/>
                <w:sz w:val="18"/>
                <w:szCs w:val="18"/>
              </w:rPr>
              <w:t>справочно</w:t>
            </w:r>
            <w:proofErr w:type="spellEnd"/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межбюджетные трансферты бюджету территориального </w:t>
            </w:r>
            <w:r>
              <w:rPr>
                <w:color w:val="000000"/>
                <w:sz w:val="18"/>
                <w:szCs w:val="18"/>
              </w:rPr>
              <w:lastRenderedPageBreak/>
              <w:t>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</w:t>
            </w:r>
            <w:r>
              <w:rPr>
                <w:color w:val="000000"/>
                <w:sz w:val="18"/>
                <w:szCs w:val="18"/>
              </w:rPr>
              <w:t>дицинского страхования)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Комплекс процессных мероприятий "Улучшение условий и охраны труда" (всего), в том числе: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372 619,52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562 254,00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561 114,00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564 676,10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566 833,70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566 833,70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566 833,70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3 761 165,12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 субъекта Российской Федерации (всего), из них: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26 819,52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29 783,80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28 644,20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32 205,90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34 363,50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34 363,50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34 363,50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220 543,92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 межбюджетные трансферты из федерального бюджета (</w:t>
            </w:r>
            <w:proofErr w:type="spellStart"/>
            <w:r>
              <w:rPr>
                <w:color w:val="000000"/>
                <w:sz w:val="18"/>
                <w:szCs w:val="18"/>
              </w:rPr>
              <w:t>справочно</w:t>
            </w:r>
            <w:proofErr w:type="spellEnd"/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 том числе межбюджетные трансферты из иных бюджетов бюджетной системы Российской Федерации (</w:t>
            </w:r>
            <w:proofErr w:type="spellStart"/>
            <w:r>
              <w:rPr>
                <w:color w:val="000000"/>
                <w:sz w:val="18"/>
                <w:szCs w:val="18"/>
              </w:rPr>
              <w:t>справочно</w:t>
            </w:r>
            <w:proofErr w:type="spellEnd"/>
            <w:r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межбюджетные трансферты местным бюджетам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26 651,57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29 583,80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28 554,20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32 005,90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34 163,50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34 163,50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34 163,50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219 285,97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межбюджетные трансферты бюджету территориального государственного внебюджетного фонда Российской Федерации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Бюджет территориального государственного внебюджетного фонда (бюджет территориального фонда обязательного медицинского страхования)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Консолидированные бюджеты муниципальных образований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26 651,57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29 583,80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29 554,20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32 005,90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34 163,50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34 163,50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34 163,50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219 285,97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Внебюджетные источники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345 800,00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532 470,20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532 470,20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532 470,20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532 470,20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532 470,20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532 470,20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3 540 621,20</w:t>
            </w:r>
          </w:p>
        </w:tc>
      </w:tr>
      <w:tr w:rsidR="00F62B54">
        <w:tc>
          <w:tcPr>
            <w:tcW w:w="586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Нераспределенный резерв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1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0,00</w:t>
            </w:r>
          </w:p>
        </w:tc>
      </w:tr>
      <w:tr w:rsidR="00F62B54">
        <w:tc>
          <w:tcPr>
            <w:tcW w:w="586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</w:p>
        </w:tc>
        <w:tc>
          <w:tcPr>
            <w:tcW w:w="14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F62B54" w:rsidRDefault="00F62B54">
            <w:pPr>
              <w:ind w:left="55" w:right="55"/>
              <w:rPr>
                <w:highlight w:val="yellow"/>
              </w:rPr>
            </w:pPr>
          </w:p>
        </w:tc>
        <w:tc>
          <w:tcPr>
            <w:tcW w:w="0" w:type="auto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F62B54" w:rsidRDefault="00F62B54">
            <w:pPr>
              <w:ind w:left="55" w:right="55"/>
              <w:rPr>
                <w:highlight w:val="yellow"/>
              </w:rPr>
            </w:pPr>
          </w:p>
        </w:tc>
        <w:tc>
          <w:tcPr>
            <w:tcW w:w="0" w:type="auto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F62B54" w:rsidRDefault="00F62B54">
            <w:pPr>
              <w:ind w:left="55" w:right="55"/>
              <w:rPr>
                <w:highlight w:val="yellow"/>
              </w:rPr>
            </w:pPr>
          </w:p>
        </w:tc>
        <w:tc>
          <w:tcPr>
            <w:tcW w:w="0" w:type="auto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F62B54" w:rsidRDefault="00F62B54">
            <w:pPr>
              <w:ind w:left="55" w:right="55"/>
              <w:rPr>
                <w:highlight w:val="yellow"/>
              </w:rPr>
            </w:pPr>
          </w:p>
        </w:tc>
        <w:tc>
          <w:tcPr>
            <w:tcW w:w="0" w:type="auto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F62B54" w:rsidRDefault="00F62B54">
            <w:pPr>
              <w:ind w:left="55" w:right="55"/>
              <w:rPr>
                <w:highlight w:val="yellow"/>
              </w:rPr>
            </w:pPr>
          </w:p>
        </w:tc>
        <w:tc>
          <w:tcPr>
            <w:tcW w:w="0" w:type="auto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F62B54" w:rsidRDefault="00F62B54">
            <w:pPr>
              <w:ind w:left="55" w:right="55"/>
              <w:rPr>
                <w:highlight w:val="yellow"/>
              </w:rPr>
            </w:pPr>
          </w:p>
        </w:tc>
      </w:tr>
    </w:tbl>
    <w:p w:rsidR="00F62B54" w:rsidRDefault="00F62B54"/>
    <w:tbl>
      <w:tblPr>
        <w:tblW w:w="15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545"/>
        <w:gridCol w:w="2553"/>
        <w:gridCol w:w="2610"/>
      </w:tblGrid>
      <w:tr w:rsidR="00F62B54">
        <w:tc>
          <w:tcPr>
            <w:tcW w:w="0" w:type="dxa"/>
            <w:gridSpan w:val="3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5.1. Финансовое обеспечение государственной программы за счет бюджетных ассигнований по источникам финансирования дефицита бюджета субъекта Российской Федерации</w:t>
            </w:r>
          </w:p>
        </w:tc>
      </w:tr>
      <w:tr w:rsidR="00F62B54">
        <w:tc>
          <w:tcPr>
            <w:tcW w:w="1266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3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3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</w:tr>
      <w:tr w:rsidR="00F62B54">
        <w:tc>
          <w:tcPr>
            <w:tcW w:w="12669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 структурного элемента</w:t>
            </w:r>
          </w:p>
        </w:tc>
        <w:tc>
          <w:tcPr>
            <w:tcW w:w="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Объем финансового обеспечения по годам реализации, тыс. рублей</w:t>
            </w:r>
          </w:p>
        </w:tc>
      </w:tr>
      <w:tr w:rsidR="00F62B54">
        <w:tc>
          <w:tcPr>
            <w:tcW w:w="12669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Всего</w:t>
            </w:r>
          </w:p>
        </w:tc>
      </w:tr>
      <w:tr w:rsidR="00F62B54">
        <w:tc>
          <w:tcPr>
            <w:tcW w:w="1266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303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</w:tr>
      <w:tr w:rsidR="00F62B54">
        <w:tc>
          <w:tcPr>
            <w:tcW w:w="1266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3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03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</w:tr>
    </w:tbl>
    <w:p w:rsidR="00F62B54" w:rsidRDefault="00F62B54"/>
    <w:tbl>
      <w:tblPr>
        <w:tblW w:w="157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647"/>
        <w:gridCol w:w="2366"/>
        <w:gridCol w:w="2284"/>
        <w:gridCol w:w="2411"/>
      </w:tblGrid>
      <w:tr w:rsidR="00F62B54">
        <w:tc>
          <w:tcPr>
            <w:tcW w:w="0" w:type="dxa"/>
            <w:gridSpan w:val="4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6. Показатели государственной программы в разрезе муниципальных образований субъекта Российской Федерации</w:t>
            </w:r>
          </w:p>
        </w:tc>
      </w:tr>
      <w:tr w:rsidR="00F62B54">
        <w:tc>
          <w:tcPr>
            <w:tcW w:w="1030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0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0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0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</w:tr>
      <w:tr w:rsidR="00F62B54">
        <w:tc>
          <w:tcPr>
            <w:tcW w:w="1030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 муниципального образования</w:t>
            </w:r>
          </w:p>
        </w:tc>
        <w:tc>
          <w:tcPr>
            <w:tcW w:w="0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Базовое значение</w:t>
            </w:r>
          </w:p>
        </w:tc>
        <w:tc>
          <w:tcPr>
            <w:tcW w:w="27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Значения показателей по годам</w:t>
            </w:r>
          </w:p>
        </w:tc>
      </w:tr>
      <w:tr w:rsidR="00F62B54">
        <w:tc>
          <w:tcPr>
            <w:tcW w:w="1030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значение</w:t>
            </w:r>
          </w:p>
        </w:tc>
        <w:tc>
          <w:tcPr>
            <w:tcW w:w="27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год</w:t>
            </w:r>
          </w:p>
        </w:tc>
        <w:tc>
          <w:tcPr>
            <w:tcW w:w="27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</w:tr>
      <w:tr w:rsidR="00F62B54">
        <w:tc>
          <w:tcPr>
            <w:tcW w:w="1030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7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7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70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solid" w:color="FFFFFF" w:fill="auto"/>
          </w:tcPr>
          <w:p w:rsidR="00F62B54" w:rsidRDefault="00536E42">
            <w:pPr>
              <w:jc w:val="center"/>
              <w:rPr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</w:tr>
      <w:tr w:rsidR="00F62B54">
        <w:tc>
          <w:tcPr>
            <w:tcW w:w="10300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0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0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03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  <w:shd w:val="solid" w:color="FFFFFF" w:fill="auto"/>
          </w:tcPr>
          <w:p w:rsidR="00F62B54" w:rsidRDefault="00F62B54">
            <w:pPr>
              <w:jc w:val="center"/>
              <w:rPr>
                <w:sz w:val="18"/>
                <w:szCs w:val="18"/>
              </w:rPr>
            </w:pPr>
          </w:p>
        </w:tc>
      </w:tr>
    </w:tbl>
    <w:p w:rsidR="00F62B54" w:rsidRDefault="00F62B54">
      <w:pPr>
        <w:rPr>
          <w:sz w:val="16"/>
          <w:szCs w:val="16"/>
        </w:rPr>
      </w:pPr>
    </w:p>
    <w:p w:rsidR="00F62B54" w:rsidRDefault="00536E42">
      <w:pPr>
        <w:widowControl w:val="0"/>
        <w:rPr>
          <w:sz w:val="28"/>
          <w:szCs w:val="28"/>
        </w:rPr>
      </w:pPr>
      <w:r>
        <w:rPr>
          <w:sz w:val="24"/>
          <w:szCs w:val="24"/>
        </w:rPr>
        <w:t>Первый заместитель министра труда и социального развития</w:t>
      </w:r>
      <w:r>
        <w:rPr>
          <w:sz w:val="24"/>
          <w:szCs w:val="24"/>
        </w:rPr>
        <w:br/>
        <w:t>Новосибирской области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Е.М. Москалева</w:t>
      </w:r>
    </w:p>
    <w:p w:rsidR="00F62B54" w:rsidRDefault="00F62B54">
      <w:pPr>
        <w:rPr>
          <w:rFonts w:ascii="Arial" w:eastAsia="Arial" w:hAnsi="Arial" w:cs="Arial"/>
          <w:sz w:val="16"/>
          <w:szCs w:val="16"/>
        </w:rPr>
      </w:pPr>
    </w:p>
    <w:p w:rsidR="00F62B54" w:rsidRDefault="00F62B54">
      <w:pPr>
        <w:rPr>
          <w:sz w:val="16"/>
          <w:szCs w:val="16"/>
        </w:rPr>
      </w:pPr>
    </w:p>
    <w:sectPr w:rsidR="00F62B54" w:rsidSect="00536E42">
      <w:headerReference w:type="default" r:id="rId6"/>
      <w:headerReference w:type="first" r:id="rId7"/>
      <w:footerReference w:type="first" r:id="rId8"/>
      <w:pgSz w:w="16840" w:h="11900" w:orient="landscape"/>
      <w:pgMar w:top="1133" w:right="566" w:bottom="709" w:left="566" w:header="709" w:footer="709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2B54" w:rsidRDefault="00536E42">
      <w:r>
        <w:separator/>
      </w:r>
    </w:p>
  </w:endnote>
  <w:endnote w:type="continuationSeparator" w:id="0">
    <w:p w:rsidR="00F62B54" w:rsidRDefault="00536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2B54" w:rsidRDefault="00F62B54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2B54" w:rsidRDefault="00536E42">
      <w:r>
        <w:separator/>
      </w:r>
    </w:p>
  </w:footnote>
  <w:footnote w:type="continuationSeparator" w:id="0">
    <w:p w:rsidR="00F62B54" w:rsidRDefault="00536E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2B54" w:rsidRDefault="00536E42">
    <w:pPr>
      <w:pStyle w:val="ab"/>
      <w:jc w:val="center"/>
    </w:pPr>
    <w:r>
      <w:fldChar w:fldCharType="begin"/>
    </w:r>
    <w:r>
      <w:instrText>PAGE \* MERGEFORMAT</w:instrText>
    </w:r>
    <w:r>
      <w:fldChar w:fldCharType="separate"/>
    </w:r>
    <w:r>
      <w:t>1</w:t>
    </w:r>
    <w:r>
      <w:fldChar w:fldCharType="end"/>
    </w:r>
  </w:p>
  <w:p w:rsidR="00F62B54" w:rsidRDefault="00F62B54">
    <w:pPr>
      <w:pStyle w:val="ab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62B54" w:rsidRDefault="00F62B54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2B54"/>
    <w:rsid w:val="00536E42"/>
    <w:rsid w:val="00F62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8F698B-7516-45CC-A1A6-6E77795F8D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uiPriority w:val="39"/>
    <w:unhideWhenUsed/>
    <w:pPr>
      <w:spacing w:after="57"/>
    </w:pPr>
  </w:style>
  <w:style w:type="paragraph" w:styleId="24">
    <w:name w:val="toc 2"/>
    <w:uiPriority w:val="39"/>
    <w:unhideWhenUsed/>
    <w:pPr>
      <w:spacing w:after="57"/>
      <w:ind w:left="283"/>
    </w:pPr>
  </w:style>
  <w:style w:type="paragraph" w:styleId="32">
    <w:name w:val="toc 3"/>
    <w:uiPriority w:val="39"/>
    <w:unhideWhenUsed/>
    <w:pPr>
      <w:spacing w:after="57"/>
      <w:ind w:left="567"/>
    </w:pPr>
  </w:style>
  <w:style w:type="paragraph" w:styleId="42">
    <w:name w:val="toc 4"/>
    <w:uiPriority w:val="39"/>
    <w:unhideWhenUsed/>
    <w:pPr>
      <w:spacing w:after="57"/>
      <w:ind w:left="850"/>
    </w:pPr>
  </w:style>
  <w:style w:type="paragraph" w:styleId="52">
    <w:name w:val="toc 5"/>
    <w:uiPriority w:val="39"/>
    <w:unhideWhenUsed/>
    <w:pPr>
      <w:spacing w:after="57"/>
      <w:ind w:left="1134"/>
    </w:pPr>
  </w:style>
  <w:style w:type="paragraph" w:styleId="61">
    <w:name w:val="toc 6"/>
    <w:uiPriority w:val="39"/>
    <w:unhideWhenUsed/>
    <w:pPr>
      <w:spacing w:after="57"/>
      <w:ind w:left="1417"/>
    </w:pPr>
  </w:style>
  <w:style w:type="paragraph" w:styleId="71">
    <w:name w:val="toc 7"/>
    <w:uiPriority w:val="39"/>
    <w:unhideWhenUsed/>
    <w:pPr>
      <w:spacing w:after="57"/>
      <w:ind w:left="1701"/>
    </w:pPr>
  </w:style>
  <w:style w:type="paragraph" w:styleId="81">
    <w:name w:val="toc 8"/>
    <w:uiPriority w:val="39"/>
    <w:unhideWhenUsed/>
    <w:pPr>
      <w:spacing w:after="57"/>
      <w:ind w:left="1984"/>
    </w:pPr>
  </w:style>
  <w:style w:type="paragraph" w:styleId="91">
    <w:name w:val="toc 9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uiPriority w:val="99"/>
    <w:unhideWhenUsed/>
  </w:style>
  <w:style w:type="paragraph" w:customStyle="1" w:styleId="14671403254ShtajgerOI81592d8afcc3449ca567d32c7e262b67DataSourceProviderrukristaplanning2commonwebbea">
    <w:name w:val="Версия сервера генератора печатных документов: 14.67 Версия клиента генератора печатных документов: 14.0.32 Текущий пользователь: 54_Shtajger.O.I_81592d8afcc3449ca567d32c7e262b67 Данные о генерации: DataSourceProvider: ru.krista.planning2.common.web.b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3316</Words>
  <Characters>18906</Characters>
  <Application>Microsoft Office Word</Application>
  <DocSecurity>0</DocSecurity>
  <Lines>157</Lines>
  <Paragraphs>44</Paragraphs>
  <ScaleCrop>false</ScaleCrop>
  <Company/>
  <LinksUpToDate>false</LinksUpToDate>
  <CharactersWithSpaces>22178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Орлова Ольга Юрьевна</cp:lastModifiedBy>
  <cp:revision>15</cp:revision>
  <dcterms:created xsi:type="dcterms:W3CDTF">2025-09-24T09:10:00Z</dcterms:created>
  <dcterms:modified xsi:type="dcterms:W3CDTF">2025-10-20T06:42:00Z</dcterms:modified>
</cp:coreProperties>
</file>